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4617A" w14:textId="0707BA6C" w:rsidR="00BF4862" w:rsidRPr="00351E84" w:rsidRDefault="00BF4862" w:rsidP="00ED4C61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E45E39">
        <w:rPr>
          <w:rFonts w:cs="Arial"/>
          <w:b/>
          <w:bCs/>
          <w:sz w:val="28"/>
          <w:szCs w:val="28"/>
        </w:rPr>
        <w:t>:</w:t>
      </w:r>
      <w:r w:rsidR="00ED4C61">
        <w:rPr>
          <w:rFonts w:cs="Arial"/>
          <w:b/>
          <w:bCs/>
          <w:sz w:val="28"/>
          <w:szCs w:val="28"/>
        </w:rPr>
        <w:t xml:space="preserve"> </w:t>
      </w:r>
      <w:r w:rsidRPr="00351E84">
        <w:rPr>
          <w:rFonts w:cs="Arial"/>
          <w:b/>
          <w:bCs/>
          <w:sz w:val="28"/>
          <w:szCs w:val="28"/>
        </w:rPr>
        <w:t xml:space="preserve"> </w:t>
      </w:r>
      <w:r w:rsidR="00ED4C61" w:rsidRPr="00E45E39">
        <w:rPr>
          <w:rFonts w:cs="Arial"/>
          <w:b/>
          <w:bCs/>
          <w:sz w:val="28"/>
          <w:szCs w:val="28"/>
        </w:rPr>
        <w:t>NQ-</w:t>
      </w:r>
      <w:r w:rsidR="00ED4C61" w:rsidRPr="00E45E39">
        <w:rPr>
          <w:rFonts w:cs="Arial"/>
          <w:b/>
          <w:bCs/>
          <w:sz w:val="28"/>
          <w:szCs w:val="28"/>
          <w:lang w:val="en-US"/>
        </w:rPr>
        <w:t>ET</w:t>
      </w:r>
      <w:r w:rsidR="00E45E39">
        <w:rPr>
          <w:rFonts w:cs="Arial"/>
          <w:b/>
          <w:bCs/>
          <w:sz w:val="28"/>
          <w:szCs w:val="28"/>
          <w:lang w:val="en-US"/>
        </w:rPr>
        <w:t xml:space="preserve"> </w:t>
      </w:r>
      <w:r w:rsidR="00ED4C61" w:rsidRPr="00E45E39">
        <w:rPr>
          <w:rFonts w:cs="Arial"/>
          <w:b/>
          <w:bCs/>
          <w:sz w:val="28"/>
          <w:szCs w:val="28"/>
          <w:lang w:val="en-US"/>
        </w:rPr>
        <w:t>253 Utilization of Electrical Energy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5645B53F" w:rsidR="00BF4862" w:rsidRPr="0043456E" w:rsidRDefault="00BF4862" w:rsidP="0043456E">
      <w:pPr>
        <w:rPr>
          <w:rFonts w:cs="Arial"/>
          <w:b/>
          <w:bCs/>
          <w:sz w:val="28"/>
          <w:szCs w:val="28"/>
        </w:rPr>
      </w:pPr>
      <w:r w:rsidRPr="0043456E">
        <w:rPr>
          <w:rFonts w:cs="Arial"/>
          <w:b/>
          <w:bCs/>
          <w:sz w:val="28"/>
          <w:szCs w:val="28"/>
        </w:rPr>
        <w:t>Assessment Task</w:t>
      </w:r>
      <w:bookmarkStart w:id="0" w:name="_GoBack"/>
      <w:bookmarkEnd w:id="0"/>
      <w:r w:rsidRPr="0043456E">
        <w:rPr>
          <w:rFonts w:cs="Arial"/>
          <w:b/>
          <w:bCs/>
          <w:sz w:val="28"/>
          <w:szCs w:val="28"/>
        </w:rPr>
        <w:t xml:space="preserve"> (Summative Assessment)</w:t>
      </w:r>
      <w:r w:rsidR="00ED4C61" w:rsidRPr="0043456E">
        <w:rPr>
          <w:rFonts w:cs="Arial"/>
          <w:b/>
          <w:bCs/>
          <w:sz w:val="28"/>
          <w:szCs w:val="28"/>
        </w:rPr>
        <w:t>: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1"/>
        <w:tblW w:w="4983" w:type="pct"/>
        <w:tblInd w:w="137" w:type="dxa"/>
        <w:tblLook w:val="04A0" w:firstRow="1" w:lastRow="0" w:firstColumn="1" w:lastColumn="0" w:noHBand="0" w:noVBand="1"/>
      </w:tblPr>
      <w:tblGrid>
        <w:gridCol w:w="2921"/>
        <w:gridCol w:w="8877"/>
        <w:gridCol w:w="1158"/>
        <w:gridCol w:w="1130"/>
      </w:tblGrid>
      <w:tr w:rsidR="00437474" w:rsidRPr="00437474" w14:paraId="39B3BACF" w14:textId="77777777" w:rsidTr="00891606">
        <w:trPr>
          <w:trHeight w:val="403"/>
        </w:trPr>
        <w:tc>
          <w:tcPr>
            <w:tcW w:w="5000" w:type="pct"/>
            <w:gridSpan w:val="4"/>
          </w:tcPr>
          <w:p w14:paraId="2276915F" w14:textId="2F8163BE" w:rsidR="00437474" w:rsidRPr="00437474" w:rsidRDefault="00437474" w:rsidP="00871DA0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Install and evaluate energy efficient system in a wedding hall which includes the heating, cooling and lighting system</w:t>
            </w:r>
            <w:r w:rsidR="0036056F">
              <w:rPr>
                <w:rFonts w:cs="Arial"/>
                <w:b/>
                <w:bCs/>
                <w:sz w:val="24"/>
                <w:szCs w:val="24"/>
              </w:rPr>
              <w:t>.</w:t>
            </w:r>
          </w:p>
        </w:tc>
      </w:tr>
      <w:tr w:rsidR="00437474" w:rsidRPr="00437474" w14:paraId="2FE01BFE" w14:textId="77777777" w:rsidTr="00871DA0">
        <w:trPr>
          <w:trHeight w:val="396"/>
        </w:trPr>
        <w:tc>
          <w:tcPr>
            <w:tcW w:w="1037" w:type="pct"/>
          </w:tcPr>
          <w:p w14:paraId="3F12741C" w14:textId="77777777" w:rsidR="00437474" w:rsidRPr="00437474" w:rsidRDefault="00437474" w:rsidP="00437474">
            <w:pPr>
              <w:rPr>
                <w:rFonts w:cs="Arial"/>
                <w:b/>
                <w:sz w:val="24"/>
                <w:szCs w:val="24"/>
              </w:rPr>
            </w:pPr>
            <w:r w:rsidRPr="00437474">
              <w:rPr>
                <w:rFonts w:cs="Arial"/>
                <w:b/>
                <w:sz w:val="24"/>
                <w:szCs w:val="24"/>
              </w:rPr>
              <w:t xml:space="preserve">Critical / Non Critical </w:t>
            </w:r>
          </w:p>
        </w:tc>
        <w:tc>
          <w:tcPr>
            <w:tcW w:w="3151" w:type="pct"/>
          </w:tcPr>
          <w:p w14:paraId="41FD3901" w14:textId="77777777" w:rsidR="00437474" w:rsidRPr="00437474" w:rsidRDefault="00437474" w:rsidP="00437474">
            <w:pPr>
              <w:rPr>
                <w:rFonts w:cs="Arial"/>
                <w:b/>
                <w:sz w:val="24"/>
                <w:szCs w:val="24"/>
              </w:rPr>
            </w:pPr>
            <w:r w:rsidRPr="00437474">
              <w:rPr>
                <w:rFonts w:cs="Arial"/>
                <w:b/>
                <w:sz w:val="24"/>
                <w:szCs w:val="24"/>
              </w:rPr>
              <w:t>Performance Criteria:</w:t>
            </w:r>
          </w:p>
        </w:tc>
        <w:tc>
          <w:tcPr>
            <w:tcW w:w="411" w:type="pct"/>
          </w:tcPr>
          <w:p w14:paraId="2A80A53F" w14:textId="77777777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37474"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401" w:type="pct"/>
          </w:tcPr>
          <w:p w14:paraId="2450191C" w14:textId="77777777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37474"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437474" w:rsidRPr="00437474" w14:paraId="085F360E" w14:textId="77777777" w:rsidTr="00871DA0">
        <w:trPr>
          <w:trHeight w:val="396"/>
        </w:trPr>
        <w:tc>
          <w:tcPr>
            <w:tcW w:w="1037" w:type="pct"/>
          </w:tcPr>
          <w:p w14:paraId="439EAA6D" w14:textId="77777777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37474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51" w:type="pct"/>
          </w:tcPr>
          <w:p w14:paraId="38FCF88E" w14:textId="7AB125E1" w:rsidR="00437474" w:rsidRPr="004D58A1" w:rsidRDefault="00437474" w:rsidP="004D58A1">
            <w:pPr>
              <w:pStyle w:val="ListParagraph"/>
              <w:numPr>
                <w:ilvl w:val="0"/>
                <w:numId w:val="15"/>
              </w:numPr>
              <w:ind w:left="380" w:hanging="283"/>
              <w:rPr>
                <w:rFonts w:cs="Arial"/>
                <w:b/>
                <w:sz w:val="24"/>
                <w:szCs w:val="24"/>
              </w:rPr>
            </w:pPr>
            <w:r w:rsidRPr="004D58A1">
              <w:rPr>
                <w:rFonts w:cs="Arial"/>
                <w:kern w:val="0"/>
                <w:sz w:val="24"/>
                <w:szCs w:val="24"/>
                <w:lang w:val="en-GB" w:eastAsia="en-GB"/>
                <w14:ligatures w14:val="none"/>
              </w:rPr>
              <w:t>Design an energy-efficient lighting scheme</w:t>
            </w:r>
          </w:p>
        </w:tc>
        <w:tc>
          <w:tcPr>
            <w:tcW w:w="411" w:type="pct"/>
          </w:tcPr>
          <w:p w14:paraId="5BD83B12" w14:textId="77777777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14:paraId="115F196D" w14:textId="77777777" w:rsidR="00437474" w:rsidRPr="00437474" w:rsidRDefault="00437474" w:rsidP="00437474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437474" w:rsidRPr="00437474" w14:paraId="3B3E62A8" w14:textId="77777777" w:rsidTr="00871DA0">
        <w:trPr>
          <w:trHeight w:val="396"/>
        </w:trPr>
        <w:tc>
          <w:tcPr>
            <w:tcW w:w="1037" w:type="pct"/>
          </w:tcPr>
          <w:p w14:paraId="47A96731" w14:textId="77777777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37474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51" w:type="pct"/>
          </w:tcPr>
          <w:p w14:paraId="48E88DCE" w14:textId="2044F38C" w:rsidR="00437474" w:rsidRPr="004D58A1" w:rsidRDefault="00437474" w:rsidP="004D58A1">
            <w:pPr>
              <w:pStyle w:val="ListParagraph"/>
              <w:numPr>
                <w:ilvl w:val="0"/>
                <w:numId w:val="15"/>
              </w:numPr>
              <w:ind w:left="380" w:hanging="283"/>
              <w:rPr>
                <w:rFonts w:cs="Arial"/>
                <w:b/>
                <w:sz w:val="24"/>
                <w:szCs w:val="24"/>
              </w:rPr>
            </w:pPr>
            <w:r w:rsidRPr="004D58A1">
              <w:rPr>
                <w:rFonts w:cs="Arial"/>
                <w:kern w:val="0"/>
                <w:sz w:val="24"/>
                <w:szCs w:val="24"/>
                <w:lang w:val="en-GB" w:eastAsia="en-GB"/>
                <w14:ligatures w14:val="none"/>
              </w:rPr>
              <w:t>Select energy-efficient heating, cooling and lighting equipment</w:t>
            </w:r>
          </w:p>
        </w:tc>
        <w:tc>
          <w:tcPr>
            <w:tcW w:w="411" w:type="pct"/>
          </w:tcPr>
          <w:p w14:paraId="1C94EADC" w14:textId="77777777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14:paraId="1802B74A" w14:textId="77777777" w:rsidR="00437474" w:rsidRPr="00437474" w:rsidRDefault="00437474" w:rsidP="00437474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437474" w:rsidRPr="00437474" w14:paraId="05A9EB99" w14:textId="77777777" w:rsidTr="00871DA0">
        <w:trPr>
          <w:trHeight w:val="396"/>
        </w:trPr>
        <w:tc>
          <w:tcPr>
            <w:tcW w:w="1037" w:type="pct"/>
          </w:tcPr>
          <w:p w14:paraId="635B9987" w14:textId="77777777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37474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51" w:type="pct"/>
          </w:tcPr>
          <w:p w14:paraId="4C1DA95B" w14:textId="03AA93C7" w:rsidR="00437474" w:rsidRPr="004D58A1" w:rsidRDefault="00437474" w:rsidP="004D58A1">
            <w:pPr>
              <w:pStyle w:val="ListParagraph"/>
              <w:numPr>
                <w:ilvl w:val="0"/>
                <w:numId w:val="15"/>
              </w:numPr>
              <w:ind w:left="380" w:hanging="283"/>
              <w:rPr>
                <w:rFonts w:cs="Arial"/>
                <w:b/>
                <w:sz w:val="24"/>
                <w:szCs w:val="24"/>
              </w:rPr>
            </w:pPr>
            <w:r w:rsidRPr="004D58A1">
              <w:rPr>
                <w:rFonts w:cs="Arial"/>
                <w:kern w:val="0"/>
                <w:sz w:val="24"/>
                <w:szCs w:val="24"/>
                <w:lang w:val="en-GB" w:eastAsia="en-GB"/>
                <w14:ligatures w14:val="none"/>
              </w:rPr>
              <w:t>Install the heating, cooling and lighting equipment properly</w:t>
            </w:r>
          </w:p>
        </w:tc>
        <w:tc>
          <w:tcPr>
            <w:tcW w:w="411" w:type="pct"/>
          </w:tcPr>
          <w:p w14:paraId="28F6F5AE" w14:textId="77777777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14:paraId="253BE416" w14:textId="77777777" w:rsidR="00437474" w:rsidRPr="00437474" w:rsidRDefault="00437474" w:rsidP="00437474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437474" w:rsidRPr="00437474" w14:paraId="1716C2B7" w14:textId="77777777" w:rsidTr="00871DA0">
        <w:trPr>
          <w:trHeight w:val="396"/>
        </w:trPr>
        <w:tc>
          <w:tcPr>
            <w:tcW w:w="1037" w:type="pct"/>
          </w:tcPr>
          <w:p w14:paraId="62C00A9F" w14:textId="77777777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37474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51" w:type="pct"/>
          </w:tcPr>
          <w:p w14:paraId="7C645EE2" w14:textId="43ACEBCF" w:rsidR="00437474" w:rsidRPr="004D58A1" w:rsidRDefault="00437474" w:rsidP="004D58A1">
            <w:pPr>
              <w:pStyle w:val="ListParagraph"/>
              <w:numPr>
                <w:ilvl w:val="0"/>
                <w:numId w:val="15"/>
              </w:numPr>
              <w:ind w:left="380" w:hanging="283"/>
              <w:rPr>
                <w:rFonts w:cs="Arial"/>
                <w:b/>
                <w:sz w:val="24"/>
                <w:szCs w:val="24"/>
              </w:rPr>
            </w:pPr>
            <w:r w:rsidRPr="004D58A1">
              <w:rPr>
                <w:rFonts w:cs="Arial"/>
                <w:kern w:val="0"/>
                <w:sz w:val="24"/>
                <w:szCs w:val="24"/>
                <w:lang w:val="en-GB" w:eastAsia="en-GB"/>
                <w14:ligatures w14:val="none"/>
              </w:rPr>
              <w:t>Measure and analyse lighting factors</w:t>
            </w:r>
          </w:p>
        </w:tc>
        <w:tc>
          <w:tcPr>
            <w:tcW w:w="411" w:type="pct"/>
          </w:tcPr>
          <w:p w14:paraId="3198FE3C" w14:textId="77777777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14:paraId="555E20A2" w14:textId="77777777" w:rsidR="00437474" w:rsidRPr="00437474" w:rsidRDefault="00437474" w:rsidP="00437474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437474" w:rsidRPr="00437474" w14:paraId="7F056357" w14:textId="77777777" w:rsidTr="00871DA0">
        <w:trPr>
          <w:trHeight w:val="396"/>
        </w:trPr>
        <w:tc>
          <w:tcPr>
            <w:tcW w:w="1037" w:type="pct"/>
          </w:tcPr>
          <w:p w14:paraId="5F38B47B" w14:textId="77777777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37474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51" w:type="pct"/>
          </w:tcPr>
          <w:p w14:paraId="1D70AFE6" w14:textId="20A63CED" w:rsidR="00437474" w:rsidRPr="004D58A1" w:rsidRDefault="00437474" w:rsidP="004D58A1">
            <w:pPr>
              <w:pStyle w:val="ListParagraph"/>
              <w:numPr>
                <w:ilvl w:val="0"/>
                <w:numId w:val="15"/>
              </w:numPr>
              <w:ind w:left="380" w:hanging="283"/>
              <w:rPr>
                <w:rFonts w:cs="Arial"/>
                <w:b/>
                <w:sz w:val="24"/>
                <w:szCs w:val="24"/>
              </w:rPr>
            </w:pPr>
            <w:r w:rsidRPr="004D58A1">
              <w:rPr>
                <w:rFonts w:cs="Arial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Evaluate thermal comfort levels </w:t>
            </w:r>
          </w:p>
        </w:tc>
        <w:tc>
          <w:tcPr>
            <w:tcW w:w="411" w:type="pct"/>
          </w:tcPr>
          <w:p w14:paraId="0718BC89" w14:textId="77777777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14:paraId="5B058D2A" w14:textId="77777777" w:rsidR="00437474" w:rsidRPr="00437474" w:rsidRDefault="00437474" w:rsidP="00437474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437474" w:rsidRPr="00437474" w14:paraId="0062B99B" w14:textId="77777777" w:rsidTr="00871DA0">
        <w:trPr>
          <w:trHeight w:val="418"/>
        </w:trPr>
        <w:tc>
          <w:tcPr>
            <w:tcW w:w="1037" w:type="pct"/>
          </w:tcPr>
          <w:p w14:paraId="0CC0EDB4" w14:textId="77777777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37474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51" w:type="pct"/>
          </w:tcPr>
          <w:p w14:paraId="606BD7D9" w14:textId="450F2B29" w:rsidR="00437474" w:rsidRPr="004D58A1" w:rsidRDefault="00437474" w:rsidP="004D58A1">
            <w:pPr>
              <w:pStyle w:val="ListParagraph"/>
              <w:numPr>
                <w:ilvl w:val="0"/>
                <w:numId w:val="15"/>
              </w:numPr>
              <w:ind w:left="380" w:hanging="283"/>
              <w:rPr>
                <w:rFonts w:cs="Arial"/>
                <w:b/>
                <w:sz w:val="24"/>
                <w:szCs w:val="24"/>
              </w:rPr>
            </w:pPr>
            <w:r w:rsidRPr="004D58A1">
              <w:rPr>
                <w:rFonts w:cs="Arial"/>
                <w:kern w:val="0"/>
                <w:sz w:val="24"/>
                <w:szCs w:val="24"/>
                <w:lang w:val="en-GB" w:eastAsia="en-GB"/>
                <w14:ligatures w14:val="none"/>
              </w:rPr>
              <w:t>Test cooling systems</w:t>
            </w:r>
          </w:p>
        </w:tc>
        <w:tc>
          <w:tcPr>
            <w:tcW w:w="411" w:type="pct"/>
          </w:tcPr>
          <w:p w14:paraId="24448849" w14:textId="77777777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14:paraId="742D13EF" w14:textId="77777777" w:rsidR="00437474" w:rsidRPr="00437474" w:rsidRDefault="00437474" w:rsidP="00437474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437474" w:rsidRPr="00437474" w14:paraId="38DA6AFE" w14:textId="77777777" w:rsidTr="00871DA0">
        <w:trPr>
          <w:trHeight w:val="396"/>
        </w:trPr>
        <w:tc>
          <w:tcPr>
            <w:tcW w:w="1037" w:type="pct"/>
          </w:tcPr>
          <w:p w14:paraId="6677137F" w14:textId="56B264A8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37474">
              <w:rPr>
                <w:rFonts w:cs="Arial"/>
                <w:b/>
                <w:sz w:val="24"/>
                <w:szCs w:val="24"/>
              </w:rPr>
              <w:t xml:space="preserve"> Critical</w:t>
            </w:r>
          </w:p>
        </w:tc>
        <w:tc>
          <w:tcPr>
            <w:tcW w:w="3151" w:type="pct"/>
          </w:tcPr>
          <w:p w14:paraId="0133E514" w14:textId="42E10D2D" w:rsidR="00437474" w:rsidRPr="004D58A1" w:rsidRDefault="00437474" w:rsidP="004D58A1">
            <w:pPr>
              <w:pStyle w:val="ListParagraph"/>
              <w:numPr>
                <w:ilvl w:val="0"/>
                <w:numId w:val="15"/>
              </w:numPr>
              <w:ind w:left="380" w:hanging="283"/>
              <w:rPr>
                <w:rFonts w:cs="Arial"/>
                <w:bCs/>
                <w:sz w:val="24"/>
                <w:szCs w:val="24"/>
              </w:rPr>
            </w:pPr>
            <w:r w:rsidRPr="004D58A1">
              <w:rPr>
                <w:rFonts w:cs="Arial"/>
                <w:kern w:val="0"/>
                <w:sz w:val="24"/>
                <w:szCs w:val="24"/>
                <w:lang w:val="en-GB" w:eastAsia="en-GB"/>
                <w14:ligatures w14:val="none"/>
              </w:rPr>
              <w:t>Measure and record electrical parameters</w:t>
            </w:r>
          </w:p>
        </w:tc>
        <w:tc>
          <w:tcPr>
            <w:tcW w:w="411" w:type="pct"/>
          </w:tcPr>
          <w:p w14:paraId="3EE7EE62" w14:textId="77777777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14:paraId="62B0EF55" w14:textId="77777777" w:rsidR="00437474" w:rsidRPr="00437474" w:rsidRDefault="00437474" w:rsidP="00437474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437474" w:rsidRPr="00437474" w14:paraId="470D65C2" w14:textId="77777777" w:rsidTr="00871DA0">
        <w:trPr>
          <w:trHeight w:val="374"/>
        </w:trPr>
        <w:tc>
          <w:tcPr>
            <w:tcW w:w="1037" w:type="pct"/>
          </w:tcPr>
          <w:p w14:paraId="2E476752" w14:textId="2CB7D180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37474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51" w:type="pct"/>
          </w:tcPr>
          <w:p w14:paraId="04536E7D" w14:textId="36E8E648" w:rsidR="00437474" w:rsidRPr="004D58A1" w:rsidRDefault="00437474" w:rsidP="004D58A1">
            <w:pPr>
              <w:pStyle w:val="ListParagraph"/>
              <w:numPr>
                <w:ilvl w:val="0"/>
                <w:numId w:val="15"/>
              </w:numPr>
              <w:ind w:left="380" w:hanging="283"/>
              <w:rPr>
                <w:rFonts w:cs="Arial"/>
                <w:bCs/>
                <w:sz w:val="24"/>
                <w:szCs w:val="24"/>
              </w:rPr>
            </w:pPr>
            <w:r w:rsidRPr="004D58A1">
              <w:rPr>
                <w:rFonts w:cs="Arial"/>
                <w:kern w:val="0"/>
                <w:sz w:val="24"/>
                <w:szCs w:val="24"/>
                <w:lang w:val="en-GB" w:eastAsia="en-GB"/>
                <w14:ligatures w14:val="none"/>
              </w:rPr>
              <w:t>Calculate power and energy consumption</w:t>
            </w:r>
          </w:p>
        </w:tc>
        <w:tc>
          <w:tcPr>
            <w:tcW w:w="411" w:type="pct"/>
          </w:tcPr>
          <w:p w14:paraId="0FC25FA5" w14:textId="77777777" w:rsidR="00437474" w:rsidRPr="00437474" w:rsidRDefault="00437474" w:rsidP="00437474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14:paraId="2EDBF331" w14:textId="77777777" w:rsidR="00437474" w:rsidRPr="00437474" w:rsidRDefault="00437474" w:rsidP="00437474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871DA0" w:rsidRPr="00437474" w14:paraId="22F290F1" w14:textId="77777777" w:rsidTr="00871DA0">
        <w:trPr>
          <w:trHeight w:val="374"/>
        </w:trPr>
        <w:tc>
          <w:tcPr>
            <w:tcW w:w="1037" w:type="pct"/>
          </w:tcPr>
          <w:p w14:paraId="7D189094" w14:textId="13DA20F4" w:rsidR="00871DA0" w:rsidRPr="00437474" w:rsidRDefault="00871DA0" w:rsidP="00871DA0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37474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151" w:type="pct"/>
          </w:tcPr>
          <w:p w14:paraId="326F7A13" w14:textId="7606948D" w:rsidR="00871DA0" w:rsidRPr="004D58A1" w:rsidRDefault="00871DA0" w:rsidP="004D58A1">
            <w:pPr>
              <w:pStyle w:val="ListParagraph"/>
              <w:numPr>
                <w:ilvl w:val="0"/>
                <w:numId w:val="15"/>
              </w:numPr>
              <w:ind w:left="380" w:hanging="283"/>
              <w:rPr>
                <w:rFonts w:cs="Arial"/>
                <w:kern w:val="0"/>
                <w:sz w:val="24"/>
                <w:szCs w:val="24"/>
                <w:lang w:val="en-GB" w:eastAsia="en-GB"/>
                <w14:ligatures w14:val="none"/>
              </w:rPr>
            </w:pPr>
            <w:r w:rsidRPr="004D58A1">
              <w:rPr>
                <w:rFonts w:cs="Arial"/>
                <w:kern w:val="0"/>
                <w:sz w:val="24"/>
                <w:szCs w:val="24"/>
                <w:lang w:val="en-GB" w:eastAsia="en-GB"/>
                <w14:ligatures w14:val="none"/>
              </w:rPr>
              <w:t>Compare system performance</w:t>
            </w:r>
          </w:p>
        </w:tc>
        <w:tc>
          <w:tcPr>
            <w:tcW w:w="411" w:type="pct"/>
          </w:tcPr>
          <w:p w14:paraId="79AAEB90" w14:textId="77777777" w:rsidR="00871DA0" w:rsidRPr="00437474" w:rsidRDefault="00871DA0" w:rsidP="00871DA0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14:paraId="2D1BEA26" w14:textId="77777777" w:rsidR="00871DA0" w:rsidRPr="00437474" w:rsidRDefault="00871DA0" w:rsidP="00871DA0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871DA0" w:rsidRPr="00437474" w14:paraId="74A7C2A4" w14:textId="77777777" w:rsidTr="00871DA0">
        <w:trPr>
          <w:trHeight w:val="374"/>
        </w:trPr>
        <w:tc>
          <w:tcPr>
            <w:tcW w:w="1037" w:type="pct"/>
          </w:tcPr>
          <w:p w14:paraId="4EAF3EEC" w14:textId="1547C63C" w:rsidR="00871DA0" w:rsidRPr="00437474" w:rsidRDefault="00871DA0" w:rsidP="00871DA0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37474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151" w:type="pct"/>
          </w:tcPr>
          <w:p w14:paraId="340DC79D" w14:textId="757DE9C5" w:rsidR="00871DA0" w:rsidRPr="004D58A1" w:rsidRDefault="00871DA0" w:rsidP="004D58A1">
            <w:pPr>
              <w:pStyle w:val="ListParagraph"/>
              <w:numPr>
                <w:ilvl w:val="0"/>
                <w:numId w:val="15"/>
              </w:numPr>
              <w:ind w:left="380" w:hanging="283"/>
              <w:rPr>
                <w:rFonts w:cs="Arial"/>
                <w:kern w:val="0"/>
                <w:sz w:val="24"/>
                <w:szCs w:val="24"/>
                <w:lang w:val="en-GB" w:eastAsia="en-GB"/>
                <w14:ligatures w14:val="none"/>
              </w:rPr>
            </w:pPr>
            <w:r w:rsidRPr="004D58A1">
              <w:rPr>
                <w:rFonts w:cs="Arial"/>
                <w:kern w:val="0"/>
                <w:sz w:val="24"/>
                <w:szCs w:val="24"/>
                <w:lang w:val="en-GB" w:eastAsia="en-GB"/>
                <w14:ligatures w14:val="none"/>
              </w:rPr>
              <w:t>Document observations and findings</w:t>
            </w:r>
          </w:p>
        </w:tc>
        <w:tc>
          <w:tcPr>
            <w:tcW w:w="411" w:type="pct"/>
          </w:tcPr>
          <w:p w14:paraId="0FAFB0BF" w14:textId="77777777" w:rsidR="00871DA0" w:rsidRPr="00437474" w:rsidRDefault="00871DA0" w:rsidP="00871DA0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14:paraId="621C59A4" w14:textId="77777777" w:rsidR="00871DA0" w:rsidRPr="00437474" w:rsidRDefault="00871DA0" w:rsidP="00871DA0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871DA0" w:rsidRPr="00437474" w14:paraId="3BAA9F10" w14:textId="77777777" w:rsidTr="00871DA0">
        <w:trPr>
          <w:trHeight w:val="374"/>
        </w:trPr>
        <w:tc>
          <w:tcPr>
            <w:tcW w:w="1037" w:type="pct"/>
          </w:tcPr>
          <w:p w14:paraId="62E2F427" w14:textId="7D8CB958" w:rsidR="00871DA0" w:rsidRPr="00437474" w:rsidRDefault="00871DA0" w:rsidP="00871DA0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37474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151" w:type="pct"/>
          </w:tcPr>
          <w:p w14:paraId="37BD6FA2" w14:textId="7A7E10D7" w:rsidR="00871DA0" w:rsidRPr="004D58A1" w:rsidRDefault="00871DA0" w:rsidP="004D58A1">
            <w:pPr>
              <w:pStyle w:val="ListParagraph"/>
              <w:numPr>
                <w:ilvl w:val="0"/>
                <w:numId w:val="15"/>
              </w:numPr>
              <w:ind w:left="380" w:hanging="283"/>
              <w:rPr>
                <w:rFonts w:cs="Arial"/>
                <w:kern w:val="0"/>
                <w:sz w:val="24"/>
                <w:szCs w:val="24"/>
                <w:lang w:val="en-GB" w:eastAsia="en-GB"/>
                <w14:ligatures w14:val="none"/>
              </w:rPr>
            </w:pPr>
            <w:r w:rsidRPr="004D58A1">
              <w:rPr>
                <w:rFonts w:cs="Arial"/>
                <w:kern w:val="0"/>
                <w:sz w:val="24"/>
                <w:szCs w:val="24"/>
                <w:lang w:val="en-GB" w:eastAsia="en-GB"/>
                <w14:ligatures w14:val="none"/>
              </w:rPr>
              <w:t>Provide maintenance and optimization recommendations</w:t>
            </w:r>
          </w:p>
        </w:tc>
        <w:tc>
          <w:tcPr>
            <w:tcW w:w="411" w:type="pct"/>
          </w:tcPr>
          <w:p w14:paraId="7970702A" w14:textId="77777777" w:rsidR="00871DA0" w:rsidRPr="00437474" w:rsidRDefault="00871DA0" w:rsidP="00871DA0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14:paraId="698C050C" w14:textId="77777777" w:rsidR="00871DA0" w:rsidRPr="00437474" w:rsidRDefault="00871DA0" w:rsidP="00871DA0">
            <w:pPr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3E916559" w14:textId="77777777" w:rsidR="00437474" w:rsidRDefault="00437474" w:rsidP="003A7600">
      <w:pPr>
        <w:tabs>
          <w:tab w:val="left" w:pos="825"/>
        </w:tabs>
        <w:rPr>
          <w:rFonts w:cs="Arial"/>
          <w:b/>
          <w:bCs/>
          <w:sz w:val="24"/>
          <w:szCs w:val="24"/>
        </w:rPr>
      </w:pPr>
    </w:p>
    <w:p w14:paraId="6AE9E584" w14:textId="77777777" w:rsidR="00437474" w:rsidRDefault="00437474" w:rsidP="003A7600">
      <w:pPr>
        <w:tabs>
          <w:tab w:val="left" w:pos="825"/>
        </w:tabs>
        <w:rPr>
          <w:rFonts w:cs="Arial"/>
          <w:b/>
          <w:bCs/>
          <w:sz w:val="24"/>
          <w:szCs w:val="24"/>
        </w:rPr>
      </w:pPr>
    </w:p>
    <w:sectPr w:rsidR="00437474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87339" w14:textId="77777777" w:rsidR="00073BCA" w:rsidRDefault="00073BCA" w:rsidP="00E0714A">
      <w:r>
        <w:separator/>
      </w:r>
    </w:p>
  </w:endnote>
  <w:endnote w:type="continuationSeparator" w:id="0">
    <w:p w14:paraId="130C90C8" w14:textId="77777777" w:rsidR="00073BCA" w:rsidRDefault="00073BCA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47F5E" w14:textId="00736A72" w:rsidR="00891606" w:rsidRPr="00BF4862" w:rsidRDefault="00891606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3AB5B" w14:textId="77777777" w:rsidR="00073BCA" w:rsidRDefault="00073BCA" w:rsidP="00E0714A">
      <w:r>
        <w:separator/>
      </w:r>
    </w:p>
  </w:footnote>
  <w:footnote w:type="continuationSeparator" w:id="0">
    <w:p w14:paraId="6A336DA3" w14:textId="77777777" w:rsidR="00073BCA" w:rsidRDefault="00073BCA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8059A6"/>
    <w:multiLevelType w:val="multilevel"/>
    <w:tmpl w:val="10480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2A0607"/>
    <w:multiLevelType w:val="multilevel"/>
    <w:tmpl w:val="D7D6A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00F09"/>
    <w:multiLevelType w:val="hybridMultilevel"/>
    <w:tmpl w:val="E2F6A6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3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73BCA"/>
    <w:rsid w:val="000951AF"/>
    <w:rsid w:val="000D2672"/>
    <w:rsid w:val="000D56E3"/>
    <w:rsid w:val="00164C20"/>
    <w:rsid w:val="0028704B"/>
    <w:rsid w:val="0036056F"/>
    <w:rsid w:val="00362680"/>
    <w:rsid w:val="003A7600"/>
    <w:rsid w:val="003B306D"/>
    <w:rsid w:val="003C6BCA"/>
    <w:rsid w:val="003E29DA"/>
    <w:rsid w:val="003E5CAF"/>
    <w:rsid w:val="004102AD"/>
    <w:rsid w:val="0043061B"/>
    <w:rsid w:val="0043456E"/>
    <w:rsid w:val="00437474"/>
    <w:rsid w:val="004D58A1"/>
    <w:rsid w:val="005C035B"/>
    <w:rsid w:val="00676462"/>
    <w:rsid w:val="00681AE3"/>
    <w:rsid w:val="00703906"/>
    <w:rsid w:val="007322C1"/>
    <w:rsid w:val="00777255"/>
    <w:rsid w:val="0079685A"/>
    <w:rsid w:val="0080748B"/>
    <w:rsid w:val="008237D6"/>
    <w:rsid w:val="00871DA0"/>
    <w:rsid w:val="00891606"/>
    <w:rsid w:val="0090600D"/>
    <w:rsid w:val="00926A9B"/>
    <w:rsid w:val="0092724F"/>
    <w:rsid w:val="00AC144C"/>
    <w:rsid w:val="00B5473E"/>
    <w:rsid w:val="00B8499C"/>
    <w:rsid w:val="00BF4862"/>
    <w:rsid w:val="00CB282C"/>
    <w:rsid w:val="00CC35A6"/>
    <w:rsid w:val="00CD7BA5"/>
    <w:rsid w:val="00CF3C83"/>
    <w:rsid w:val="00CF45B7"/>
    <w:rsid w:val="00D60EA6"/>
    <w:rsid w:val="00E0714A"/>
    <w:rsid w:val="00E45E39"/>
    <w:rsid w:val="00ED4C61"/>
    <w:rsid w:val="00F30AA3"/>
    <w:rsid w:val="00F71177"/>
    <w:rsid w:val="00FE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table" w:customStyle="1" w:styleId="TableGrid1">
    <w:name w:val="Table Grid1"/>
    <w:basedOn w:val="TableNormal"/>
    <w:next w:val="TableGrid"/>
    <w:rsid w:val="0043747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7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admin-apna</cp:lastModifiedBy>
  <cp:revision>8</cp:revision>
  <dcterms:created xsi:type="dcterms:W3CDTF">2024-12-13T05:05:00Z</dcterms:created>
  <dcterms:modified xsi:type="dcterms:W3CDTF">2024-12-13T12:45:00Z</dcterms:modified>
</cp:coreProperties>
</file>